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6FE0" w14:textId="54681481" w:rsidR="004B63D1" w:rsidRDefault="0044093C" w:rsidP="0044093C">
      <w:pPr>
        <w:jc w:val="center"/>
        <w:rPr>
          <w:rFonts w:ascii="Times New Roman" w:hAnsi="Times New Roman" w:cs="Times New Roman"/>
          <w:b/>
          <w:bCs/>
          <w:sz w:val="24"/>
          <w:szCs w:val="24"/>
        </w:rPr>
      </w:pPr>
      <w:r>
        <w:rPr>
          <w:rFonts w:ascii="Times New Roman" w:hAnsi="Times New Roman" w:cs="Times New Roman"/>
          <w:b/>
          <w:bCs/>
          <w:sz w:val="24"/>
          <w:szCs w:val="24"/>
        </w:rPr>
        <w:t>POSITION CLASSIFICATION</w:t>
      </w:r>
    </w:p>
    <w:p w14:paraId="4675A610" w14:textId="55041BE2" w:rsidR="0044093C" w:rsidRDefault="0044093C" w:rsidP="0044093C">
      <w:pPr>
        <w:jc w:val="center"/>
        <w:rPr>
          <w:rFonts w:ascii="Times New Roman" w:hAnsi="Times New Roman" w:cs="Times New Roman"/>
          <w:b/>
          <w:bCs/>
          <w:sz w:val="24"/>
          <w:szCs w:val="24"/>
        </w:rPr>
      </w:pPr>
      <w:r>
        <w:rPr>
          <w:rFonts w:ascii="Times New Roman" w:hAnsi="Times New Roman" w:cs="Times New Roman"/>
          <w:b/>
          <w:bCs/>
          <w:sz w:val="24"/>
          <w:szCs w:val="24"/>
        </w:rPr>
        <w:t xml:space="preserve">ASSISTANT DIRECTOR </w:t>
      </w:r>
    </w:p>
    <w:p w14:paraId="5B9D6DA1" w14:textId="77777777" w:rsidR="0044093C" w:rsidRDefault="0044093C" w:rsidP="0044093C">
      <w:pPr>
        <w:rPr>
          <w:rFonts w:ascii="Times New Roman" w:hAnsi="Times New Roman" w:cs="Times New Roman"/>
          <w:b/>
          <w:bCs/>
          <w:sz w:val="24"/>
          <w:szCs w:val="24"/>
        </w:rPr>
      </w:pPr>
    </w:p>
    <w:p w14:paraId="725870EC" w14:textId="499498E0" w:rsidR="0044093C" w:rsidRDefault="0044093C" w:rsidP="0044093C">
      <w:pPr>
        <w:rPr>
          <w:rFonts w:ascii="Times New Roman" w:hAnsi="Times New Roman" w:cs="Times New Roman"/>
          <w:sz w:val="24"/>
          <w:szCs w:val="24"/>
          <w:u w:val="single"/>
        </w:rPr>
      </w:pPr>
      <w:r>
        <w:rPr>
          <w:rFonts w:ascii="Times New Roman" w:hAnsi="Times New Roman" w:cs="Times New Roman"/>
          <w:sz w:val="24"/>
          <w:szCs w:val="24"/>
          <w:u w:val="single"/>
        </w:rPr>
        <w:t>General Statement of Duties:</w:t>
      </w:r>
    </w:p>
    <w:p w14:paraId="4221765C" w14:textId="7B8D3836" w:rsidR="0044093C" w:rsidRDefault="0044093C" w:rsidP="0044093C">
      <w:pPr>
        <w:rPr>
          <w:rFonts w:ascii="Times New Roman" w:hAnsi="Times New Roman" w:cs="Times New Roman"/>
          <w:sz w:val="24"/>
          <w:szCs w:val="24"/>
        </w:rPr>
      </w:pPr>
      <w:r>
        <w:rPr>
          <w:rFonts w:ascii="Times New Roman" w:hAnsi="Times New Roman" w:cs="Times New Roman"/>
          <w:sz w:val="24"/>
          <w:szCs w:val="24"/>
        </w:rPr>
        <w:t>Under the supervision of the Academy Executive Director, this individual will perform various research and administrative tasks as assigned by the Director.  This will include supervision and</w:t>
      </w:r>
      <w:r w:rsidR="0065693B">
        <w:rPr>
          <w:rFonts w:ascii="Times New Roman" w:hAnsi="Times New Roman" w:cs="Times New Roman"/>
          <w:sz w:val="24"/>
          <w:szCs w:val="24"/>
        </w:rPr>
        <w:t xml:space="preserve"> </w:t>
      </w:r>
      <w:r>
        <w:rPr>
          <w:rFonts w:ascii="Times New Roman" w:hAnsi="Times New Roman" w:cs="Times New Roman"/>
          <w:sz w:val="24"/>
          <w:szCs w:val="24"/>
        </w:rPr>
        <w:t>evaluation of Academy instructional personnel, and in the extended absence of the Executive Director supervision of the entire Academy staff and operations.</w:t>
      </w:r>
    </w:p>
    <w:p w14:paraId="3C5935DC" w14:textId="7F7499D9" w:rsidR="0044093C" w:rsidRDefault="0044093C" w:rsidP="0044093C">
      <w:pPr>
        <w:rPr>
          <w:rFonts w:ascii="Times New Roman" w:hAnsi="Times New Roman" w:cs="Times New Roman"/>
          <w:sz w:val="24"/>
          <w:szCs w:val="24"/>
          <w:u w:val="single"/>
        </w:rPr>
      </w:pPr>
      <w:r>
        <w:rPr>
          <w:rFonts w:ascii="Times New Roman" w:hAnsi="Times New Roman" w:cs="Times New Roman"/>
          <w:sz w:val="24"/>
          <w:szCs w:val="24"/>
          <w:u w:val="single"/>
        </w:rPr>
        <w:t>Specific Position Responsibilities:</w:t>
      </w:r>
    </w:p>
    <w:p w14:paraId="497ED5A0" w14:textId="56A7C1B7" w:rsidR="0044093C" w:rsidRDefault="0044093C" w:rsidP="0044093C">
      <w:pPr>
        <w:rPr>
          <w:rFonts w:ascii="Times New Roman" w:hAnsi="Times New Roman" w:cs="Times New Roman"/>
          <w:sz w:val="24"/>
          <w:szCs w:val="24"/>
        </w:rPr>
      </w:pPr>
      <w:r>
        <w:rPr>
          <w:rFonts w:ascii="Times New Roman" w:hAnsi="Times New Roman" w:cs="Times New Roman"/>
          <w:sz w:val="24"/>
          <w:szCs w:val="24"/>
        </w:rPr>
        <w:t xml:space="preserve">In the extended absence of the Director, this individual will inherit the duties and responsibilities </w:t>
      </w:r>
      <w:r w:rsidR="0065693B">
        <w:rPr>
          <w:rFonts w:ascii="Times New Roman" w:hAnsi="Times New Roman" w:cs="Times New Roman"/>
          <w:sz w:val="24"/>
          <w:szCs w:val="24"/>
        </w:rPr>
        <w:t>o</w:t>
      </w:r>
      <w:r>
        <w:rPr>
          <w:rFonts w:ascii="Times New Roman" w:hAnsi="Times New Roman" w:cs="Times New Roman"/>
          <w:sz w:val="24"/>
          <w:szCs w:val="24"/>
        </w:rPr>
        <w:t>f the Academy Director.  Inasmuch, detailed instruction may not be given or available to perform certain tasks; therefore, this individual must be capable of making decisions that may have far reaching effect</w:t>
      </w:r>
      <w:r w:rsidR="00255A5B">
        <w:rPr>
          <w:rFonts w:ascii="Times New Roman" w:hAnsi="Times New Roman" w:cs="Times New Roman"/>
          <w:sz w:val="24"/>
          <w:szCs w:val="24"/>
        </w:rPr>
        <w:t>s</w:t>
      </w:r>
      <w:r>
        <w:rPr>
          <w:rFonts w:ascii="Times New Roman" w:hAnsi="Times New Roman" w:cs="Times New Roman"/>
          <w:sz w:val="24"/>
          <w:szCs w:val="24"/>
        </w:rPr>
        <w:t>.  Knowledge of Academy policy and procedure</w:t>
      </w:r>
      <w:r w:rsidR="00255A5B">
        <w:rPr>
          <w:rFonts w:ascii="Times New Roman" w:hAnsi="Times New Roman" w:cs="Times New Roman"/>
          <w:sz w:val="24"/>
          <w:szCs w:val="24"/>
        </w:rPr>
        <w:t xml:space="preserve"> and</w:t>
      </w:r>
      <w:r>
        <w:rPr>
          <w:rFonts w:ascii="Times New Roman" w:hAnsi="Times New Roman" w:cs="Times New Roman"/>
          <w:sz w:val="24"/>
          <w:szCs w:val="24"/>
        </w:rPr>
        <w:t xml:space="preserve"> having the ability to exercise independent judgment is crucial to performing well within this position.  </w:t>
      </w:r>
    </w:p>
    <w:p w14:paraId="395CDE37" w14:textId="62C8E4DE" w:rsidR="0044093C" w:rsidRDefault="0044093C" w:rsidP="0044093C">
      <w:pPr>
        <w:rPr>
          <w:rFonts w:ascii="Times New Roman" w:hAnsi="Times New Roman" w:cs="Times New Roman"/>
          <w:sz w:val="24"/>
          <w:szCs w:val="24"/>
        </w:rPr>
      </w:pPr>
      <w:r>
        <w:rPr>
          <w:rFonts w:ascii="Times New Roman" w:hAnsi="Times New Roman" w:cs="Times New Roman"/>
          <w:sz w:val="24"/>
          <w:szCs w:val="24"/>
          <w:u w:val="single"/>
        </w:rPr>
        <w:t>Illustrative Examples of Work:</w:t>
      </w:r>
    </w:p>
    <w:p w14:paraId="51A25D37" w14:textId="116BACB0" w:rsidR="0044093C" w:rsidRDefault="0044093C" w:rsidP="0044093C">
      <w:pPr>
        <w:rPr>
          <w:rFonts w:ascii="Times New Roman" w:hAnsi="Times New Roman" w:cs="Times New Roman"/>
          <w:sz w:val="24"/>
          <w:szCs w:val="24"/>
        </w:rPr>
      </w:pPr>
      <w:r>
        <w:rPr>
          <w:rFonts w:ascii="Times New Roman" w:hAnsi="Times New Roman" w:cs="Times New Roman"/>
          <w:sz w:val="24"/>
          <w:szCs w:val="24"/>
        </w:rPr>
        <w:t>The Assistant Director will keep the Director informed of all business matters, administration and training</w:t>
      </w:r>
      <w:r w:rsidR="00C051EB">
        <w:rPr>
          <w:rFonts w:ascii="Times New Roman" w:hAnsi="Times New Roman" w:cs="Times New Roman"/>
          <w:sz w:val="24"/>
          <w:szCs w:val="24"/>
        </w:rPr>
        <w:t xml:space="preserve"> </w:t>
      </w:r>
      <w:r>
        <w:rPr>
          <w:rFonts w:ascii="Times New Roman" w:hAnsi="Times New Roman" w:cs="Times New Roman"/>
          <w:sz w:val="24"/>
          <w:szCs w:val="24"/>
        </w:rPr>
        <w:t>relating to Academy affairs.  He will maintain close supervision over the Academy academic program</w:t>
      </w:r>
      <w:r w:rsidR="00C051EB">
        <w:rPr>
          <w:rFonts w:ascii="Times New Roman" w:hAnsi="Times New Roman" w:cs="Times New Roman"/>
          <w:sz w:val="24"/>
          <w:szCs w:val="24"/>
        </w:rPr>
        <w:t>.</w:t>
      </w:r>
      <w:r w:rsidR="00F95574">
        <w:rPr>
          <w:rFonts w:ascii="Times New Roman" w:hAnsi="Times New Roman" w:cs="Times New Roman"/>
          <w:sz w:val="24"/>
          <w:szCs w:val="24"/>
        </w:rPr>
        <w:t xml:space="preserve">  The primary responsibility of the Assistant Director is to provide support to the Academy by implementing directives as set forth by the Academy Executive Director.  This will include performing duties as assigned by the Executive Director.</w:t>
      </w:r>
    </w:p>
    <w:p w14:paraId="7D5246E1" w14:textId="7A9AD19C" w:rsidR="00F95574" w:rsidRDefault="00F95574" w:rsidP="0044093C">
      <w:pPr>
        <w:rPr>
          <w:rFonts w:ascii="Times New Roman" w:hAnsi="Times New Roman" w:cs="Times New Roman"/>
          <w:sz w:val="24"/>
          <w:szCs w:val="24"/>
        </w:rPr>
      </w:pPr>
      <w:r>
        <w:rPr>
          <w:rFonts w:ascii="Times New Roman" w:hAnsi="Times New Roman" w:cs="Times New Roman"/>
          <w:sz w:val="24"/>
          <w:szCs w:val="24"/>
          <w:u w:val="single"/>
        </w:rPr>
        <w:t>Employment Standards:</w:t>
      </w:r>
    </w:p>
    <w:p w14:paraId="54161838" w14:textId="1FAEE7F1" w:rsidR="00F95574" w:rsidRDefault="00F95574" w:rsidP="004409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Education, Experience, and Training:</w:t>
      </w:r>
    </w:p>
    <w:p w14:paraId="0A457D5E" w14:textId="5CE8AF07" w:rsidR="0065693B" w:rsidRDefault="00F95574" w:rsidP="0065693B">
      <w:pPr>
        <w:pStyle w:val="ListParagraph"/>
        <w:numPr>
          <w:ilvl w:val="0"/>
          <w:numId w:val="1"/>
        </w:numPr>
        <w:rPr>
          <w:rFonts w:ascii="Times New Roman" w:hAnsi="Times New Roman" w:cs="Times New Roman"/>
          <w:sz w:val="24"/>
          <w:szCs w:val="24"/>
        </w:rPr>
      </w:pPr>
      <w:r w:rsidRPr="0065693B">
        <w:rPr>
          <w:rFonts w:ascii="Times New Roman" w:hAnsi="Times New Roman" w:cs="Times New Roman"/>
          <w:sz w:val="24"/>
          <w:szCs w:val="24"/>
        </w:rPr>
        <w:t xml:space="preserve">At a minimum, the Assistant Director must possess a </w:t>
      </w:r>
      <w:r w:rsidR="00F41CF1" w:rsidRPr="0065693B">
        <w:rPr>
          <w:rFonts w:ascii="Times New Roman" w:hAnsi="Times New Roman" w:cs="Times New Roman"/>
          <w:sz w:val="24"/>
          <w:szCs w:val="24"/>
        </w:rPr>
        <w:t>Bachelor’s</w:t>
      </w:r>
      <w:r w:rsidRPr="0065693B">
        <w:rPr>
          <w:rFonts w:ascii="Times New Roman" w:hAnsi="Times New Roman" w:cs="Times New Roman"/>
          <w:sz w:val="24"/>
          <w:szCs w:val="24"/>
        </w:rPr>
        <w:t xml:space="preserve"> Degree from an </w:t>
      </w:r>
      <w:r w:rsidR="00C378C6" w:rsidRPr="0065693B">
        <w:rPr>
          <w:rFonts w:ascii="Times New Roman" w:hAnsi="Times New Roman" w:cs="Times New Roman"/>
          <w:sz w:val="24"/>
          <w:szCs w:val="24"/>
        </w:rPr>
        <w:t>a</w:t>
      </w:r>
      <w:r w:rsidRPr="0065693B">
        <w:rPr>
          <w:rFonts w:ascii="Times New Roman" w:hAnsi="Times New Roman" w:cs="Times New Roman"/>
          <w:sz w:val="24"/>
          <w:szCs w:val="24"/>
        </w:rPr>
        <w:t xml:space="preserve">ccredited educational institution in a related field; or have a combination of </w:t>
      </w:r>
      <w:r w:rsidR="0065693B">
        <w:rPr>
          <w:rFonts w:ascii="Times New Roman" w:hAnsi="Times New Roman" w:cs="Times New Roman"/>
          <w:sz w:val="24"/>
          <w:szCs w:val="24"/>
        </w:rPr>
        <w:t>e</w:t>
      </w:r>
      <w:r w:rsidRPr="0065693B">
        <w:rPr>
          <w:rFonts w:ascii="Times New Roman" w:hAnsi="Times New Roman" w:cs="Times New Roman"/>
          <w:sz w:val="24"/>
          <w:szCs w:val="24"/>
        </w:rPr>
        <w:t>ducation and experience to equal this requirement</w:t>
      </w:r>
    </w:p>
    <w:p w14:paraId="0FCA2793" w14:textId="77777777" w:rsidR="0065693B" w:rsidRDefault="0065693B" w:rsidP="0065693B">
      <w:pPr>
        <w:pStyle w:val="ListParagraph"/>
        <w:ind w:left="1440"/>
        <w:rPr>
          <w:rFonts w:ascii="Times New Roman" w:hAnsi="Times New Roman" w:cs="Times New Roman"/>
          <w:sz w:val="24"/>
          <w:szCs w:val="24"/>
        </w:rPr>
      </w:pPr>
    </w:p>
    <w:p w14:paraId="45811D5A" w14:textId="77777777" w:rsidR="00C051EB" w:rsidRDefault="00F95574" w:rsidP="0065693B">
      <w:pPr>
        <w:pStyle w:val="ListParagraph"/>
        <w:numPr>
          <w:ilvl w:val="0"/>
          <w:numId w:val="1"/>
        </w:numPr>
        <w:rPr>
          <w:rFonts w:ascii="Times New Roman" w:hAnsi="Times New Roman" w:cs="Times New Roman"/>
          <w:sz w:val="24"/>
          <w:szCs w:val="24"/>
        </w:rPr>
      </w:pPr>
      <w:r w:rsidRPr="0065693B">
        <w:rPr>
          <w:rFonts w:ascii="Times New Roman" w:hAnsi="Times New Roman" w:cs="Times New Roman"/>
          <w:sz w:val="24"/>
          <w:szCs w:val="24"/>
        </w:rPr>
        <w:t>Have management and training experience</w:t>
      </w:r>
    </w:p>
    <w:p w14:paraId="054FD8F2" w14:textId="77777777" w:rsidR="00C051EB" w:rsidRPr="00C051EB" w:rsidRDefault="00C051EB" w:rsidP="00C051EB">
      <w:pPr>
        <w:pStyle w:val="ListParagraph"/>
        <w:rPr>
          <w:rFonts w:ascii="Times New Roman" w:hAnsi="Times New Roman" w:cs="Times New Roman"/>
          <w:sz w:val="24"/>
          <w:szCs w:val="24"/>
        </w:rPr>
      </w:pPr>
    </w:p>
    <w:p w14:paraId="6EE26C5D" w14:textId="21EC88BD" w:rsidR="00C378C6" w:rsidRDefault="00C051EB" w:rsidP="00656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F95574" w:rsidRPr="0065693B">
        <w:rPr>
          <w:rFonts w:ascii="Times New Roman" w:hAnsi="Times New Roman" w:cs="Times New Roman"/>
          <w:sz w:val="24"/>
          <w:szCs w:val="24"/>
        </w:rPr>
        <w:t>he ability to manage and coordinate a complete training</w:t>
      </w:r>
      <w:r w:rsidR="00C378C6" w:rsidRPr="0065693B">
        <w:rPr>
          <w:rFonts w:ascii="Times New Roman" w:hAnsi="Times New Roman" w:cs="Times New Roman"/>
          <w:sz w:val="24"/>
          <w:szCs w:val="24"/>
        </w:rPr>
        <w:t xml:space="preserve"> </w:t>
      </w:r>
      <w:r w:rsidR="00F95574" w:rsidRPr="0065693B">
        <w:rPr>
          <w:rFonts w:ascii="Times New Roman" w:hAnsi="Times New Roman" w:cs="Times New Roman"/>
          <w:sz w:val="24"/>
          <w:szCs w:val="24"/>
        </w:rPr>
        <w:t>curriculum</w:t>
      </w:r>
    </w:p>
    <w:p w14:paraId="055B5052" w14:textId="77777777" w:rsidR="0065693B" w:rsidRPr="0065693B" w:rsidRDefault="0065693B" w:rsidP="0065693B">
      <w:pPr>
        <w:pStyle w:val="ListParagraph"/>
        <w:rPr>
          <w:rFonts w:ascii="Times New Roman" w:hAnsi="Times New Roman" w:cs="Times New Roman"/>
          <w:sz w:val="24"/>
          <w:szCs w:val="24"/>
        </w:rPr>
      </w:pPr>
    </w:p>
    <w:p w14:paraId="3A88FEB2" w14:textId="7E9AFBCE" w:rsidR="00C378C6" w:rsidRDefault="00C378C6" w:rsidP="0065693B">
      <w:pPr>
        <w:pStyle w:val="ListParagraph"/>
        <w:numPr>
          <w:ilvl w:val="0"/>
          <w:numId w:val="1"/>
        </w:numPr>
        <w:rPr>
          <w:rFonts w:ascii="Times New Roman" w:hAnsi="Times New Roman" w:cs="Times New Roman"/>
          <w:sz w:val="24"/>
          <w:szCs w:val="24"/>
        </w:rPr>
      </w:pPr>
      <w:r w:rsidRPr="0065693B">
        <w:rPr>
          <w:rFonts w:ascii="Times New Roman" w:hAnsi="Times New Roman" w:cs="Times New Roman"/>
          <w:sz w:val="24"/>
          <w:szCs w:val="24"/>
        </w:rPr>
        <w:t>B</w:t>
      </w:r>
      <w:r w:rsidR="00F95574" w:rsidRPr="0065693B">
        <w:rPr>
          <w:rFonts w:ascii="Times New Roman" w:hAnsi="Times New Roman" w:cs="Times New Roman"/>
          <w:sz w:val="24"/>
          <w:szCs w:val="24"/>
        </w:rPr>
        <w:t>e capable of exercising independent judgment; and have the ability</w:t>
      </w:r>
      <w:r w:rsidR="0065693B" w:rsidRPr="0065693B">
        <w:rPr>
          <w:rFonts w:ascii="Times New Roman" w:hAnsi="Times New Roman" w:cs="Times New Roman"/>
          <w:sz w:val="24"/>
          <w:szCs w:val="24"/>
        </w:rPr>
        <w:t xml:space="preserve"> </w:t>
      </w:r>
      <w:r w:rsidR="00F95574" w:rsidRPr="0065693B">
        <w:rPr>
          <w:rFonts w:ascii="Times New Roman" w:hAnsi="Times New Roman" w:cs="Times New Roman"/>
          <w:sz w:val="24"/>
          <w:szCs w:val="24"/>
        </w:rPr>
        <w:t>to supervise personnel</w:t>
      </w:r>
      <w:r w:rsidR="009A3A3D" w:rsidRPr="0065693B">
        <w:rPr>
          <w:rFonts w:ascii="Times New Roman" w:hAnsi="Times New Roman" w:cs="Times New Roman"/>
          <w:sz w:val="24"/>
          <w:szCs w:val="24"/>
        </w:rPr>
        <w:t xml:space="preserve"> </w:t>
      </w:r>
    </w:p>
    <w:p w14:paraId="5360EC22" w14:textId="77777777" w:rsidR="0065693B" w:rsidRPr="0065693B" w:rsidRDefault="0065693B" w:rsidP="0065693B">
      <w:pPr>
        <w:pStyle w:val="ListParagraph"/>
        <w:rPr>
          <w:rFonts w:ascii="Times New Roman" w:hAnsi="Times New Roman" w:cs="Times New Roman"/>
          <w:sz w:val="24"/>
          <w:szCs w:val="24"/>
        </w:rPr>
      </w:pPr>
    </w:p>
    <w:p w14:paraId="35A18BDF" w14:textId="1699510D" w:rsidR="009A3A3D" w:rsidRPr="0065693B" w:rsidRDefault="009A3A3D" w:rsidP="00C378C6">
      <w:pPr>
        <w:pStyle w:val="ListParagraph"/>
        <w:numPr>
          <w:ilvl w:val="0"/>
          <w:numId w:val="1"/>
        </w:numPr>
        <w:rPr>
          <w:rFonts w:ascii="Times New Roman" w:hAnsi="Times New Roman" w:cs="Times New Roman"/>
          <w:sz w:val="24"/>
          <w:szCs w:val="24"/>
        </w:rPr>
      </w:pPr>
      <w:r w:rsidRPr="0065693B">
        <w:rPr>
          <w:rFonts w:ascii="Times New Roman" w:hAnsi="Times New Roman" w:cs="Times New Roman"/>
          <w:sz w:val="24"/>
          <w:szCs w:val="24"/>
        </w:rPr>
        <w:t xml:space="preserve">The Assistant Director must have completed a Basic Entry Level Criminal Justice Program and have completed a General Instructor’s </w:t>
      </w:r>
      <w:r w:rsidRPr="0065693B">
        <w:rPr>
          <w:rFonts w:ascii="Times New Roman" w:hAnsi="Times New Roman" w:cs="Times New Roman"/>
          <w:sz w:val="24"/>
          <w:szCs w:val="24"/>
        </w:rPr>
        <w:tab/>
        <w:t>Development School; both through the Virginia Department of Criminal Justice Services.</w:t>
      </w:r>
    </w:p>
    <w:p w14:paraId="7A102A82" w14:textId="77777777" w:rsidR="0065693B" w:rsidRDefault="009A3A3D" w:rsidP="0044093C">
      <w:pPr>
        <w:rPr>
          <w:rFonts w:ascii="Times New Roman" w:hAnsi="Times New Roman" w:cs="Times New Roman"/>
          <w:sz w:val="24"/>
          <w:szCs w:val="24"/>
        </w:rPr>
      </w:pPr>
      <w:r>
        <w:rPr>
          <w:rFonts w:ascii="Times New Roman" w:hAnsi="Times New Roman" w:cs="Times New Roman"/>
          <w:sz w:val="24"/>
          <w:szCs w:val="24"/>
        </w:rPr>
        <w:lastRenderedPageBreak/>
        <w:tab/>
      </w:r>
    </w:p>
    <w:p w14:paraId="3DD1D8AB" w14:textId="12C71227" w:rsidR="009A3A3D" w:rsidRDefault="009A3A3D" w:rsidP="0044093C">
      <w:pPr>
        <w:rPr>
          <w:rFonts w:ascii="Times New Roman" w:hAnsi="Times New Roman" w:cs="Times New Roman"/>
          <w:sz w:val="24"/>
          <w:szCs w:val="24"/>
        </w:rPr>
      </w:pPr>
      <w:r>
        <w:rPr>
          <w:rFonts w:ascii="Times New Roman" w:hAnsi="Times New Roman" w:cs="Times New Roman"/>
          <w:sz w:val="24"/>
          <w:szCs w:val="24"/>
          <w:u w:val="single"/>
        </w:rPr>
        <w:t>Knowledge, Skills, and Abilities:</w:t>
      </w:r>
    </w:p>
    <w:p w14:paraId="61A92281" w14:textId="77777777" w:rsidR="0065693B" w:rsidRDefault="009A3A3D" w:rsidP="0065693B">
      <w:pPr>
        <w:pStyle w:val="ListParagraph"/>
        <w:numPr>
          <w:ilvl w:val="0"/>
          <w:numId w:val="3"/>
        </w:numPr>
        <w:rPr>
          <w:rFonts w:ascii="Times New Roman" w:hAnsi="Times New Roman" w:cs="Times New Roman"/>
          <w:sz w:val="24"/>
          <w:szCs w:val="24"/>
        </w:rPr>
      </w:pPr>
      <w:r w:rsidRPr="0065693B">
        <w:rPr>
          <w:rFonts w:ascii="Times New Roman" w:hAnsi="Times New Roman" w:cs="Times New Roman"/>
          <w:sz w:val="24"/>
          <w:szCs w:val="24"/>
        </w:rPr>
        <w:t>The Assistant Director Candidate should have a thorough knowledge of English</w:t>
      </w:r>
      <w:r w:rsidR="0065693B">
        <w:rPr>
          <w:rFonts w:ascii="Times New Roman" w:hAnsi="Times New Roman" w:cs="Times New Roman"/>
          <w:sz w:val="24"/>
          <w:szCs w:val="24"/>
        </w:rPr>
        <w:t xml:space="preserve"> </w:t>
      </w:r>
      <w:r w:rsidRPr="0065693B">
        <w:rPr>
          <w:rFonts w:ascii="Times New Roman" w:hAnsi="Times New Roman" w:cs="Times New Roman"/>
          <w:sz w:val="24"/>
          <w:szCs w:val="24"/>
        </w:rPr>
        <w:t>and form</w:t>
      </w:r>
    </w:p>
    <w:p w14:paraId="70104E0E" w14:textId="77777777" w:rsidR="0065693B" w:rsidRDefault="0065693B" w:rsidP="0065693B">
      <w:pPr>
        <w:pStyle w:val="ListParagraph"/>
        <w:ind w:left="1440"/>
        <w:rPr>
          <w:rFonts w:ascii="Times New Roman" w:hAnsi="Times New Roman" w:cs="Times New Roman"/>
          <w:sz w:val="24"/>
          <w:szCs w:val="24"/>
        </w:rPr>
      </w:pPr>
    </w:p>
    <w:p w14:paraId="0A998815" w14:textId="77777777" w:rsidR="0065693B" w:rsidRDefault="0065693B" w:rsidP="006569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w:t>
      </w:r>
      <w:r w:rsidR="009A3A3D" w:rsidRPr="0065693B">
        <w:rPr>
          <w:rFonts w:ascii="Times New Roman" w:hAnsi="Times New Roman" w:cs="Times New Roman"/>
          <w:sz w:val="24"/>
          <w:szCs w:val="24"/>
        </w:rPr>
        <w:t>ood management and administrative skills, effective communication skills (interpersonal and written)</w:t>
      </w:r>
      <w:r w:rsidR="00645470" w:rsidRPr="0065693B">
        <w:rPr>
          <w:rFonts w:ascii="Times New Roman" w:hAnsi="Times New Roman" w:cs="Times New Roman"/>
          <w:sz w:val="24"/>
          <w:szCs w:val="24"/>
        </w:rPr>
        <w:t xml:space="preserve"> and computer literacy</w:t>
      </w:r>
      <w:r>
        <w:rPr>
          <w:rFonts w:ascii="Times New Roman" w:hAnsi="Times New Roman" w:cs="Times New Roman"/>
          <w:sz w:val="24"/>
          <w:szCs w:val="24"/>
        </w:rPr>
        <w:t xml:space="preserve"> </w:t>
      </w:r>
    </w:p>
    <w:p w14:paraId="0D2801D2" w14:textId="77777777" w:rsidR="0065693B" w:rsidRPr="0065693B" w:rsidRDefault="0065693B" w:rsidP="0065693B">
      <w:pPr>
        <w:pStyle w:val="ListParagraph"/>
        <w:rPr>
          <w:rFonts w:ascii="Times New Roman" w:hAnsi="Times New Roman" w:cs="Times New Roman"/>
          <w:sz w:val="24"/>
          <w:szCs w:val="24"/>
        </w:rPr>
      </w:pPr>
    </w:p>
    <w:p w14:paraId="259B1F0D" w14:textId="3528D229" w:rsidR="00645470" w:rsidRPr="0065693B" w:rsidRDefault="00645470" w:rsidP="0065693B">
      <w:pPr>
        <w:pStyle w:val="ListParagraph"/>
        <w:numPr>
          <w:ilvl w:val="0"/>
          <w:numId w:val="3"/>
        </w:numPr>
        <w:rPr>
          <w:rFonts w:ascii="Times New Roman" w:hAnsi="Times New Roman" w:cs="Times New Roman"/>
          <w:sz w:val="24"/>
          <w:szCs w:val="24"/>
        </w:rPr>
      </w:pPr>
      <w:r w:rsidRPr="0065693B">
        <w:rPr>
          <w:rFonts w:ascii="Times New Roman" w:hAnsi="Times New Roman" w:cs="Times New Roman"/>
          <w:sz w:val="24"/>
          <w:szCs w:val="24"/>
        </w:rPr>
        <w:t xml:space="preserve"> The Candidate should be familiar with working with different instructional media (i.e., computers, media projectors, slide projectors, Firearms Simulations Training System, and other types of equipment that are used in the delivery of Academy Training Programs)</w:t>
      </w:r>
    </w:p>
    <w:p w14:paraId="6D3D3A50" w14:textId="270023A6" w:rsidR="00645470" w:rsidRDefault="00645470" w:rsidP="0044093C">
      <w:pPr>
        <w:rPr>
          <w:rFonts w:ascii="Times New Roman" w:hAnsi="Times New Roman" w:cs="Times New Roman"/>
          <w:sz w:val="24"/>
          <w:szCs w:val="24"/>
          <w:u w:val="single"/>
        </w:rPr>
      </w:pPr>
      <w:r>
        <w:rPr>
          <w:rFonts w:ascii="Times New Roman" w:hAnsi="Times New Roman" w:cs="Times New Roman"/>
          <w:sz w:val="24"/>
          <w:szCs w:val="24"/>
          <w:u w:val="single"/>
        </w:rPr>
        <w:t>Pay Scale and Benefits:</w:t>
      </w:r>
    </w:p>
    <w:p w14:paraId="4AC6D4DA" w14:textId="5BA2EC83" w:rsidR="00645470" w:rsidRDefault="00645470" w:rsidP="0044093C">
      <w:pPr>
        <w:rPr>
          <w:rFonts w:ascii="Times New Roman" w:hAnsi="Times New Roman" w:cs="Times New Roman"/>
          <w:sz w:val="24"/>
          <w:szCs w:val="24"/>
        </w:rPr>
      </w:pPr>
      <w:r>
        <w:rPr>
          <w:rFonts w:ascii="Times New Roman" w:hAnsi="Times New Roman" w:cs="Times New Roman"/>
          <w:sz w:val="24"/>
          <w:szCs w:val="24"/>
        </w:rPr>
        <w:tab/>
        <w:t xml:space="preserve">The Academy Board of Directors has established the following pay scale for this </w:t>
      </w:r>
      <w:r>
        <w:rPr>
          <w:rFonts w:ascii="Times New Roman" w:hAnsi="Times New Roman" w:cs="Times New Roman"/>
          <w:sz w:val="24"/>
          <w:szCs w:val="24"/>
        </w:rPr>
        <w:tab/>
        <w:t xml:space="preserve">position:  </w:t>
      </w:r>
      <w:r>
        <w:rPr>
          <w:rFonts w:ascii="Times New Roman" w:hAnsi="Times New Roman" w:cs="Times New Roman"/>
          <w:sz w:val="24"/>
          <w:szCs w:val="24"/>
          <w:u w:val="single"/>
        </w:rPr>
        <w:t>$55,000.00</w:t>
      </w:r>
    </w:p>
    <w:p w14:paraId="4159A799" w14:textId="29CFCAB0" w:rsidR="00645470" w:rsidRDefault="00645470" w:rsidP="0044093C">
      <w:pPr>
        <w:rPr>
          <w:rFonts w:ascii="Times New Roman" w:hAnsi="Times New Roman" w:cs="Times New Roman"/>
          <w:sz w:val="24"/>
          <w:szCs w:val="24"/>
        </w:rPr>
      </w:pPr>
      <w:r>
        <w:rPr>
          <w:rFonts w:ascii="Times New Roman" w:hAnsi="Times New Roman" w:cs="Times New Roman"/>
          <w:sz w:val="24"/>
          <w:szCs w:val="24"/>
        </w:rPr>
        <w:tab/>
        <w:t>Benefit package includes:</w:t>
      </w:r>
    </w:p>
    <w:p w14:paraId="63DA0A46" w14:textId="01620BB4" w:rsidR="0065693B" w:rsidRPr="0065693B" w:rsidRDefault="00645470" w:rsidP="0065693B">
      <w:pPr>
        <w:pStyle w:val="ListParagraph"/>
        <w:numPr>
          <w:ilvl w:val="0"/>
          <w:numId w:val="5"/>
        </w:numPr>
        <w:spacing w:after="0"/>
        <w:rPr>
          <w:rFonts w:ascii="Times New Roman" w:hAnsi="Times New Roman" w:cs="Times New Roman"/>
          <w:sz w:val="24"/>
          <w:szCs w:val="24"/>
        </w:rPr>
      </w:pPr>
      <w:r w:rsidRPr="0065693B">
        <w:rPr>
          <w:rFonts w:ascii="Times New Roman" w:hAnsi="Times New Roman" w:cs="Times New Roman"/>
          <w:sz w:val="24"/>
          <w:szCs w:val="24"/>
        </w:rPr>
        <w:t>Paid State Retirement</w:t>
      </w:r>
    </w:p>
    <w:p w14:paraId="6ABEE77A" w14:textId="6A2D4FA0" w:rsidR="00645470" w:rsidRPr="0065693B" w:rsidRDefault="00645470" w:rsidP="0065693B">
      <w:pPr>
        <w:pStyle w:val="ListParagraph"/>
        <w:numPr>
          <w:ilvl w:val="0"/>
          <w:numId w:val="5"/>
        </w:numPr>
        <w:spacing w:after="0"/>
        <w:rPr>
          <w:rFonts w:ascii="Times New Roman" w:hAnsi="Times New Roman" w:cs="Times New Roman"/>
          <w:sz w:val="24"/>
          <w:szCs w:val="24"/>
        </w:rPr>
      </w:pPr>
      <w:r w:rsidRPr="0065693B">
        <w:rPr>
          <w:rFonts w:ascii="Times New Roman" w:hAnsi="Times New Roman" w:cs="Times New Roman"/>
          <w:sz w:val="24"/>
          <w:szCs w:val="24"/>
        </w:rPr>
        <w:t>Individual Blue Cross/Blue Shield</w:t>
      </w:r>
    </w:p>
    <w:p w14:paraId="74EBAB45" w14:textId="367AE459" w:rsidR="00645470" w:rsidRPr="0065693B" w:rsidRDefault="00645470" w:rsidP="0065693B">
      <w:pPr>
        <w:pStyle w:val="ListParagraph"/>
        <w:numPr>
          <w:ilvl w:val="0"/>
          <w:numId w:val="5"/>
        </w:numPr>
        <w:spacing w:after="0"/>
        <w:rPr>
          <w:rFonts w:ascii="Times New Roman" w:hAnsi="Times New Roman" w:cs="Times New Roman"/>
          <w:sz w:val="24"/>
          <w:szCs w:val="24"/>
        </w:rPr>
      </w:pPr>
      <w:r w:rsidRPr="0065693B">
        <w:rPr>
          <w:rFonts w:ascii="Times New Roman" w:hAnsi="Times New Roman" w:cs="Times New Roman"/>
          <w:sz w:val="24"/>
          <w:szCs w:val="24"/>
        </w:rPr>
        <w:t>Individual Life Insurance</w:t>
      </w:r>
    </w:p>
    <w:p w14:paraId="358B156B" w14:textId="11E2A994" w:rsidR="00645470" w:rsidRPr="0065693B" w:rsidRDefault="00645470" w:rsidP="0065693B">
      <w:pPr>
        <w:pStyle w:val="ListParagraph"/>
        <w:numPr>
          <w:ilvl w:val="0"/>
          <w:numId w:val="5"/>
        </w:numPr>
        <w:spacing w:after="0"/>
        <w:rPr>
          <w:rFonts w:ascii="Times New Roman" w:hAnsi="Times New Roman" w:cs="Times New Roman"/>
          <w:sz w:val="24"/>
          <w:szCs w:val="24"/>
        </w:rPr>
      </w:pPr>
      <w:r w:rsidRPr="0065693B">
        <w:rPr>
          <w:rFonts w:ascii="Times New Roman" w:hAnsi="Times New Roman" w:cs="Times New Roman"/>
          <w:sz w:val="24"/>
          <w:szCs w:val="24"/>
        </w:rPr>
        <w:t>Vacation Up to 18 Days Annually</w:t>
      </w:r>
    </w:p>
    <w:p w14:paraId="1EB7EE8C" w14:textId="18C5CD8B" w:rsidR="00645470" w:rsidRPr="0065693B" w:rsidRDefault="00645470" w:rsidP="0065693B">
      <w:pPr>
        <w:pStyle w:val="ListParagraph"/>
        <w:numPr>
          <w:ilvl w:val="0"/>
          <w:numId w:val="5"/>
        </w:numPr>
        <w:rPr>
          <w:rFonts w:ascii="Times New Roman" w:hAnsi="Times New Roman" w:cs="Times New Roman"/>
          <w:sz w:val="24"/>
          <w:szCs w:val="24"/>
        </w:rPr>
      </w:pPr>
      <w:r w:rsidRPr="0065693B">
        <w:rPr>
          <w:rFonts w:ascii="Times New Roman" w:hAnsi="Times New Roman" w:cs="Times New Roman"/>
          <w:sz w:val="24"/>
          <w:szCs w:val="24"/>
        </w:rPr>
        <w:t>Accumulated up to (60) days Sick Leave Annually.  Upon leaving the Academy</w:t>
      </w:r>
      <w:r w:rsidR="0065693B">
        <w:rPr>
          <w:rFonts w:ascii="Times New Roman" w:hAnsi="Times New Roman" w:cs="Times New Roman"/>
          <w:sz w:val="24"/>
          <w:szCs w:val="24"/>
        </w:rPr>
        <w:t xml:space="preserve"> i</w:t>
      </w:r>
      <w:r w:rsidRPr="0065693B">
        <w:rPr>
          <w:rFonts w:ascii="Times New Roman" w:hAnsi="Times New Roman" w:cs="Times New Roman"/>
          <w:sz w:val="24"/>
          <w:szCs w:val="24"/>
        </w:rPr>
        <w:t>ndividuals can claim up to (30) days Sick Leave.</w:t>
      </w:r>
    </w:p>
    <w:p w14:paraId="4C08DFCA" w14:textId="0B7E2632" w:rsidR="009A3A3D" w:rsidRPr="009A3A3D" w:rsidRDefault="009A3A3D" w:rsidP="0044093C">
      <w:pPr>
        <w:rPr>
          <w:rFonts w:ascii="Times New Roman" w:hAnsi="Times New Roman" w:cs="Times New Roman"/>
          <w:sz w:val="24"/>
          <w:szCs w:val="24"/>
        </w:rPr>
      </w:pPr>
      <w:r>
        <w:rPr>
          <w:rFonts w:ascii="Times New Roman" w:hAnsi="Times New Roman" w:cs="Times New Roman"/>
          <w:sz w:val="24"/>
          <w:szCs w:val="24"/>
        </w:rPr>
        <w:tab/>
      </w:r>
    </w:p>
    <w:p w14:paraId="101EDE6C" w14:textId="77777777" w:rsidR="00F95574" w:rsidRDefault="00F95574" w:rsidP="0044093C">
      <w:pPr>
        <w:rPr>
          <w:rFonts w:ascii="Times New Roman" w:hAnsi="Times New Roman" w:cs="Times New Roman"/>
          <w:sz w:val="24"/>
          <w:szCs w:val="24"/>
        </w:rPr>
      </w:pPr>
    </w:p>
    <w:p w14:paraId="532C1617" w14:textId="77777777" w:rsidR="00F95574" w:rsidRPr="0044093C" w:rsidRDefault="00F95574" w:rsidP="0044093C">
      <w:pPr>
        <w:rPr>
          <w:rFonts w:ascii="Times New Roman" w:hAnsi="Times New Roman" w:cs="Times New Roman"/>
          <w:sz w:val="24"/>
          <w:szCs w:val="24"/>
        </w:rPr>
      </w:pPr>
    </w:p>
    <w:p w14:paraId="0B9CF405" w14:textId="77777777" w:rsidR="0044093C" w:rsidRPr="0044093C" w:rsidRDefault="0044093C" w:rsidP="0044093C">
      <w:pPr>
        <w:spacing w:after="0"/>
        <w:rPr>
          <w:rFonts w:ascii="Times New Roman" w:hAnsi="Times New Roman" w:cs="Times New Roman"/>
          <w:sz w:val="24"/>
          <w:szCs w:val="24"/>
        </w:rPr>
      </w:pPr>
    </w:p>
    <w:sectPr w:rsidR="0044093C" w:rsidRPr="0044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348C"/>
    <w:multiLevelType w:val="hybridMultilevel"/>
    <w:tmpl w:val="2E362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7F6DA9"/>
    <w:multiLevelType w:val="hybridMultilevel"/>
    <w:tmpl w:val="69FEB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504462"/>
    <w:multiLevelType w:val="hybridMultilevel"/>
    <w:tmpl w:val="E520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415351"/>
    <w:multiLevelType w:val="hybridMultilevel"/>
    <w:tmpl w:val="CE007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F25B49"/>
    <w:multiLevelType w:val="hybridMultilevel"/>
    <w:tmpl w:val="70FC0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893071">
    <w:abstractNumId w:val="2"/>
  </w:num>
  <w:num w:numId="2" w16cid:durableId="1011564516">
    <w:abstractNumId w:val="1"/>
  </w:num>
  <w:num w:numId="3" w16cid:durableId="1841237532">
    <w:abstractNumId w:val="4"/>
  </w:num>
  <w:num w:numId="4" w16cid:durableId="1980913938">
    <w:abstractNumId w:val="0"/>
  </w:num>
  <w:num w:numId="5" w16cid:durableId="183567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3C"/>
    <w:rsid w:val="00056942"/>
    <w:rsid w:val="00255A5B"/>
    <w:rsid w:val="0044093C"/>
    <w:rsid w:val="004B63D1"/>
    <w:rsid w:val="00645470"/>
    <w:rsid w:val="0065693B"/>
    <w:rsid w:val="008031E2"/>
    <w:rsid w:val="008B4CCB"/>
    <w:rsid w:val="009A3A3D"/>
    <w:rsid w:val="009A4EFF"/>
    <w:rsid w:val="00A30583"/>
    <w:rsid w:val="00A609F7"/>
    <w:rsid w:val="00C051EB"/>
    <w:rsid w:val="00C378C6"/>
    <w:rsid w:val="00F165CD"/>
    <w:rsid w:val="00F41CF1"/>
    <w:rsid w:val="00F9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30BD"/>
  <w15:chartTrackingRefBased/>
  <w15:docId w15:val="{7E8144BE-C891-4ECE-8F45-7B86A665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2586</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Wallace</dc:creator>
  <cp:keywords/>
  <dc:description/>
  <cp:lastModifiedBy>Joey Thacker</cp:lastModifiedBy>
  <cp:revision>2</cp:revision>
  <cp:lastPrinted>2023-09-18T19:45:00Z</cp:lastPrinted>
  <dcterms:created xsi:type="dcterms:W3CDTF">2023-09-19T14:40:00Z</dcterms:created>
  <dcterms:modified xsi:type="dcterms:W3CDTF">2023-09-19T14:40:00Z</dcterms:modified>
</cp:coreProperties>
</file>